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652A86E0" w:rsidR="00223970" w:rsidRDefault="003563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Teacher: Alexis Hendricks        Grade: 8</w:t>
      </w:r>
      <w:r w:rsidR="003C187D">
        <w:rPr>
          <w:rFonts w:ascii="Arial" w:eastAsia="Arial" w:hAnsi="Arial" w:cs="Arial"/>
        </w:rPr>
        <w:t xml:space="preserve"> </w:t>
      </w:r>
      <w:r w:rsidR="00E3527D">
        <w:rPr>
          <w:rFonts w:ascii="Arial" w:eastAsia="Arial" w:hAnsi="Arial" w:cs="Arial"/>
        </w:rPr>
        <w:t xml:space="preserve">   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>
        <w:rPr>
          <w:rFonts w:ascii="Arial" w:eastAsia="Arial" w:hAnsi="Arial" w:cs="Arial"/>
        </w:rPr>
        <w:t>: April 6th</w:t>
      </w:r>
    </w:p>
    <w:tbl>
      <w:tblPr>
        <w:tblStyle w:val="GridTable4-Accent3"/>
        <w:tblW w:w="7555" w:type="dxa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2340"/>
        <w:gridCol w:w="2160"/>
      </w:tblGrid>
      <w:tr w:rsidR="0035635B" w:rsidRPr="00CC7358" w14:paraId="422614AE" w14:textId="77777777" w:rsidTr="00356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35635B" w:rsidRPr="00CC7358" w:rsidRDefault="0035635B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8ED0FF" w14:textId="2F6F5EC3" w:rsidR="0035635B" w:rsidRPr="00CC7358" w:rsidRDefault="00356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Literature</w:t>
            </w:r>
          </w:p>
        </w:tc>
        <w:tc>
          <w:tcPr>
            <w:tcW w:w="2340" w:type="dxa"/>
          </w:tcPr>
          <w:p w14:paraId="10F4A7E6" w14:textId="4E267D16" w:rsidR="0035635B" w:rsidRPr="00CC7358" w:rsidRDefault="00356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2160" w:type="dxa"/>
          </w:tcPr>
          <w:p w14:paraId="14D9CD31" w14:textId="5D854482" w:rsidR="0035635B" w:rsidRPr="00CC7358" w:rsidRDefault="00356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Vocabulary</w:t>
            </w:r>
          </w:p>
        </w:tc>
      </w:tr>
      <w:tr w:rsidR="0035635B" w:rsidRPr="00CC7358" w14:paraId="684C228F" w14:textId="77777777" w:rsidTr="00356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9F43FC6" w14:textId="23D12BA0" w:rsidR="0035635B" w:rsidRDefault="0035635B" w:rsidP="003C187D">
            <w:pPr>
              <w:rPr>
                <w:rFonts w:ascii="Arial" w:hAnsi="Arial" w:cs="Arial"/>
                <w:b w:val="0"/>
                <w:bCs w:val="0"/>
              </w:rPr>
            </w:pPr>
            <w:r w:rsidRPr="00CC7358">
              <w:rPr>
                <w:rFonts w:ascii="Arial" w:hAnsi="Arial" w:cs="Arial"/>
              </w:rPr>
              <w:t>Day 1</w:t>
            </w:r>
          </w:p>
          <w:p w14:paraId="2A835286" w14:textId="0B019767" w:rsidR="0035635B" w:rsidRPr="0035635B" w:rsidRDefault="0035635B" w:rsidP="00356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4/6</w:t>
            </w:r>
          </w:p>
        </w:tc>
        <w:tc>
          <w:tcPr>
            <w:tcW w:w="2250" w:type="dxa"/>
          </w:tcPr>
          <w:p w14:paraId="3A3F67F2" w14:textId="56348CFC" w:rsidR="0035635B" w:rsidRPr="0035635B" w:rsidRDefault="0035635B" w:rsidP="0035635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Act One of The Diary of Anne Frank – open book. Due tomorrow</w:t>
            </w:r>
          </w:p>
        </w:tc>
        <w:tc>
          <w:tcPr>
            <w:tcW w:w="2340" w:type="dxa"/>
          </w:tcPr>
          <w:p w14:paraId="2D8380AA" w14:textId="31FCC89A" w:rsidR="0035635B" w:rsidRPr="0035635B" w:rsidRDefault="0035635B" w:rsidP="0035635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Maintenance Sheet #27 &amp; 28 – Due Wednesday</w:t>
            </w:r>
          </w:p>
        </w:tc>
        <w:tc>
          <w:tcPr>
            <w:tcW w:w="2160" w:type="dxa"/>
          </w:tcPr>
          <w:p w14:paraId="28EBB3C1" w14:textId="67ABC810" w:rsidR="0035635B" w:rsidRPr="0035635B" w:rsidRDefault="0035635B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Turn in any missed vocabulary work from weeks 1-3</w:t>
            </w:r>
          </w:p>
        </w:tc>
      </w:tr>
      <w:tr w:rsidR="0035635B" w:rsidRPr="00CC7358" w14:paraId="109E6EFB" w14:textId="77777777" w:rsidTr="0035635B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571A1126" w14:textId="77777777" w:rsidR="0035635B" w:rsidRDefault="0035635B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2</w:t>
            </w:r>
          </w:p>
          <w:p w14:paraId="4BD6C049" w14:textId="1E10CAA1" w:rsidR="0035635B" w:rsidRPr="00CC7358" w:rsidRDefault="0035635B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4/7</w:t>
            </w:r>
          </w:p>
        </w:tc>
        <w:tc>
          <w:tcPr>
            <w:tcW w:w="2250" w:type="dxa"/>
          </w:tcPr>
          <w:p w14:paraId="77AB0057" w14:textId="0EC9DE77" w:rsidR="0035635B" w:rsidRPr="0035635B" w:rsidRDefault="0035635B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Night – open book. Due tomorrow</w:t>
            </w:r>
          </w:p>
          <w:p w14:paraId="763900D0" w14:textId="77777777" w:rsidR="0035635B" w:rsidRPr="0035635B" w:rsidRDefault="0035635B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03E12B78" w14:textId="77777777" w:rsidR="0035635B" w:rsidRPr="0035635B" w:rsidRDefault="0035635B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704D5077" w14:textId="77777777" w:rsidR="0035635B" w:rsidRPr="0035635B" w:rsidRDefault="0035635B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114D612" w14:textId="77777777" w:rsidR="0035635B" w:rsidRPr="0035635B" w:rsidRDefault="0035635B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77655FA8" w14:textId="77777777" w:rsidR="0035635B" w:rsidRPr="0035635B" w:rsidRDefault="0035635B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0713982F" w14:textId="77777777" w:rsidR="0035635B" w:rsidRPr="0035635B" w:rsidRDefault="0035635B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5A8AC2EE" w14:textId="77777777" w:rsidR="0035635B" w:rsidRPr="0035635B" w:rsidRDefault="0035635B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18651109" w14:textId="77777777" w:rsidR="0035635B" w:rsidRPr="0035635B" w:rsidRDefault="0035635B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15C20923" w14:textId="77777777" w:rsidR="0035635B" w:rsidRPr="0035635B" w:rsidRDefault="0035635B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E530D2" w14:textId="28E80245" w:rsidR="0035635B" w:rsidRPr="0035635B" w:rsidRDefault="0035635B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Maintenance Sheet #27 &amp; 28 – Due Wednesday</w:t>
            </w:r>
          </w:p>
        </w:tc>
        <w:tc>
          <w:tcPr>
            <w:tcW w:w="2160" w:type="dxa"/>
          </w:tcPr>
          <w:p w14:paraId="268ECF78" w14:textId="27F7464B" w:rsidR="0035635B" w:rsidRPr="0035635B" w:rsidRDefault="0035635B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Turn in any missed vocabulary work from weeks 1-3</w:t>
            </w:r>
          </w:p>
        </w:tc>
      </w:tr>
      <w:tr w:rsidR="0035635B" w:rsidRPr="00CC7358" w14:paraId="1E0ED0A1" w14:textId="77777777" w:rsidTr="00356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053A4494" w:rsidR="0035635B" w:rsidRDefault="0035635B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</w:t>
            </w:r>
          </w:p>
          <w:p w14:paraId="27659D30" w14:textId="7C2F58F6" w:rsidR="0035635B" w:rsidRPr="00CC7358" w:rsidRDefault="0035635B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4/8</w:t>
            </w:r>
          </w:p>
          <w:p w14:paraId="0A3AEF52" w14:textId="77777777" w:rsidR="0035635B" w:rsidRPr="00CC7358" w:rsidRDefault="0035635B" w:rsidP="003C187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84B414F" w14:textId="462E568D" w:rsidR="0035635B" w:rsidRPr="0035635B" w:rsidRDefault="0035635B" w:rsidP="0035635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Turn in any missed work from weeks 1-3</w:t>
            </w:r>
            <w:bookmarkStart w:id="0" w:name="_GoBack"/>
            <w:bookmarkEnd w:id="0"/>
          </w:p>
          <w:p w14:paraId="7A1578FE" w14:textId="77777777" w:rsidR="0035635B" w:rsidRPr="0035635B" w:rsidRDefault="0035635B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  <w:p w14:paraId="24CFADDF" w14:textId="77777777" w:rsidR="0035635B" w:rsidRPr="0035635B" w:rsidRDefault="0035635B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  <w:p w14:paraId="4E4E18C1" w14:textId="77777777" w:rsidR="0035635B" w:rsidRPr="0035635B" w:rsidRDefault="0035635B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  <w:p w14:paraId="25188EAA" w14:textId="77777777" w:rsidR="0035635B" w:rsidRPr="0035635B" w:rsidRDefault="0035635B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  <w:p w14:paraId="3A25CE79" w14:textId="77777777" w:rsidR="0035635B" w:rsidRPr="0035635B" w:rsidRDefault="0035635B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  <w:p w14:paraId="576ED312" w14:textId="77777777" w:rsidR="0035635B" w:rsidRPr="0035635B" w:rsidRDefault="0035635B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  <w:p w14:paraId="51A42E95" w14:textId="77777777" w:rsidR="0035635B" w:rsidRPr="0035635B" w:rsidRDefault="0035635B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  <w:p w14:paraId="229BEA30" w14:textId="77777777" w:rsidR="0035635B" w:rsidRPr="0035635B" w:rsidRDefault="0035635B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  <w:p w14:paraId="52740808" w14:textId="77777777" w:rsidR="0035635B" w:rsidRPr="0035635B" w:rsidRDefault="0035635B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  <w:p w14:paraId="03B6BAC9" w14:textId="785C209D" w:rsidR="0035635B" w:rsidRPr="0035635B" w:rsidRDefault="0035635B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11D111" w14:textId="77777777" w:rsidR="0035635B" w:rsidRDefault="0035635B" w:rsidP="0035635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lastRenderedPageBreak/>
              <w:t>Maintenance Sheet #27 &amp; 28 due today</w:t>
            </w:r>
          </w:p>
          <w:p w14:paraId="2F8FAF18" w14:textId="77777777" w:rsidR="0035635B" w:rsidRDefault="0035635B" w:rsidP="0035635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  <w:p w14:paraId="6C790FBF" w14:textId="63B3473A" w:rsidR="0035635B" w:rsidRPr="0035635B" w:rsidRDefault="0035635B" w:rsidP="0035635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Turn in any missed </w:t>
            </w:r>
            <w:r>
              <w:rPr>
                <w:rFonts w:ascii="Constantia" w:hAnsi="Constantia" w:cs="Arial"/>
                <w:sz w:val="24"/>
                <w:szCs w:val="24"/>
              </w:rPr>
              <w:t>work from weeks 1-3</w:t>
            </w:r>
          </w:p>
        </w:tc>
        <w:tc>
          <w:tcPr>
            <w:tcW w:w="2160" w:type="dxa"/>
          </w:tcPr>
          <w:p w14:paraId="7B5E033A" w14:textId="54507127" w:rsidR="0035635B" w:rsidRPr="0035635B" w:rsidRDefault="0035635B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Turn in any missed vocabulary work from weeks 1-3</w:t>
            </w:r>
          </w:p>
        </w:tc>
      </w:tr>
    </w:tbl>
    <w:p w14:paraId="7BD81E40" w14:textId="1F8E423C" w:rsidR="00223970" w:rsidRDefault="00223970">
      <w:pPr>
        <w:rPr>
          <w:rFonts w:ascii="Arial" w:hAnsi="Arial" w:cs="Arial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3DBDF" w14:textId="77777777" w:rsidR="0042643E" w:rsidRDefault="0042643E">
      <w:pPr>
        <w:spacing w:after="0" w:line="240" w:lineRule="auto"/>
      </w:pPr>
      <w:r>
        <w:separator/>
      </w:r>
    </w:p>
  </w:endnote>
  <w:endnote w:type="continuationSeparator" w:id="0">
    <w:p w14:paraId="6F5D549B" w14:textId="77777777" w:rsidR="0042643E" w:rsidRDefault="0042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B4D0B" w14:textId="77777777" w:rsidR="0042643E" w:rsidRDefault="0042643E">
      <w:pPr>
        <w:spacing w:after="0" w:line="240" w:lineRule="auto"/>
      </w:pPr>
      <w:r>
        <w:separator/>
      </w:r>
    </w:p>
  </w:footnote>
  <w:footnote w:type="continuationSeparator" w:id="0">
    <w:p w14:paraId="2E7F459E" w14:textId="77777777" w:rsidR="0042643E" w:rsidRDefault="0042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146AA4"/>
    <w:rsid w:val="00186308"/>
    <w:rsid w:val="00223970"/>
    <w:rsid w:val="0027562C"/>
    <w:rsid w:val="002B1258"/>
    <w:rsid w:val="0035635B"/>
    <w:rsid w:val="003C187D"/>
    <w:rsid w:val="0042643E"/>
    <w:rsid w:val="00574F6D"/>
    <w:rsid w:val="00A71A51"/>
    <w:rsid w:val="00BD61D7"/>
    <w:rsid w:val="00CC7358"/>
    <w:rsid w:val="00DE17C0"/>
    <w:rsid w:val="00E3527D"/>
    <w:rsid w:val="00E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2020-04-06T01:01:00Z</dcterms:created>
  <dcterms:modified xsi:type="dcterms:W3CDTF">2020-04-06T01:01:00Z</dcterms:modified>
</cp:coreProperties>
</file>